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F0" w:rsidRPr="00B36410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B36410">
        <w:rPr>
          <w:rFonts w:cs="B Zar" w:hint="cs"/>
          <w:b/>
          <w:bCs/>
          <w:sz w:val="24"/>
          <w:szCs w:val="24"/>
          <w:rtl/>
        </w:rPr>
        <w:t>اطلاعات درس</w:t>
      </w:r>
    </w:p>
    <w:p w:rsidR="006F6935" w:rsidRPr="00B36410" w:rsidRDefault="002A1F89" w:rsidP="007C6396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B36410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Pr="00B36410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671687" w:rsidRPr="00B36410">
        <w:rPr>
          <w:rFonts w:cs="B Zar" w:hint="cs"/>
          <w:b/>
          <w:bCs/>
          <w:sz w:val="24"/>
          <w:szCs w:val="24"/>
          <w:rtl/>
          <w:lang w:bidi="fa-IR"/>
        </w:rPr>
        <w:t>سامانه</w:t>
      </w:r>
      <w:r w:rsidR="00671687" w:rsidRPr="00B36410">
        <w:rPr>
          <w:rFonts w:cs="B Zar"/>
          <w:b/>
          <w:bCs/>
          <w:sz w:val="24"/>
          <w:szCs w:val="24"/>
          <w:rtl/>
          <w:lang w:bidi="fa-IR"/>
        </w:rPr>
        <w:softHyphen/>
      </w:r>
      <w:r w:rsidR="00671687" w:rsidRPr="00B36410">
        <w:rPr>
          <w:rFonts w:cs="B Zar" w:hint="cs"/>
          <w:b/>
          <w:bCs/>
          <w:sz w:val="24"/>
          <w:szCs w:val="24"/>
          <w:rtl/>
          <w:lang w:bidi="fa-IR"/>
        </w:rPr>
        <w:t xml:space="preserve">های نوین </w:t>
      </w:r>
      <w:r w:rsidRPr="00B36410">
        <w:rPr>
          <w:rFonts w:cs="B Zar" w:hint="cs"/>
          <w:b/>
          <w:bCs/>
          <w:sz w:val="24"/>
          <w:szCs w:val="24"/>
          <w:rtl/>
          <w:lang w:bidi="fa-IR"/>
        </w:rPr>
        <w:t xml:space="preserve">کد درس: </w:t>
      </w:r>
      <w:r w:rsidR="005A5CB9" w:rsidRPr="004E39AD">
        <w:rPr>
          <w:rFonts w:cs="B Zar"/>
          <w:sz w:val="28"/>
          <w:szCs w:val="28"/>
          <w:rtl/>
          <w:lang w:bidi="fa-IR"/>
        </w:rPr>
        <w:t>175822</w:t>
      </w:r>
      <w:r w:rsidRPr="00B36410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D7268B" w:rsidRPr="00B36410">
        <w:rPr>
          <w:rFonts w:cs="B Zar" w:hint="cs"/>
          <w:b/>
          <w:bCs/>
          <w:sz w:val="24"/>
          <w:szCs w:val="24"/>
          <w:rtl/>
          <w:lang w:bidi="fa-IR"/>
        </w:rPr>
        <w:t>نیمسال تحصیلی:</w:t>
      </w:r>
      <w:r w:rsidR="007C6396">
        <w:rPr>
          <w:rFonts w:cs="B Zar" w:hint="cs"/>
          <w:b/>
          <w:bCs/>
          <w:sz w:val="24"/>
          <w:szCs w:val="24"/>
          <w:rtl/>
          <w:lang w:bidi="fa-IR"/>
        </w:rPr>
        <w:t xml:space="preserve"> دوم</w:t>
      </w:r>
      <w:r w:rsidR="00D7268B" w:rsidRPr="00B3641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4310FB" w:rsidRPr="00B36410">
        <w:rPr>
          <w:rFonts w:cs="B Zar"/>
          <w:b/>
          <w:bCs/>
          <w:sz w:val="24"/>
          <w:szCs w:val="24"/>
          <w:rtl/>
          <w:lang w:bidi="fa-IR"/>
        </w:rPr>
        <w:tab/>
      </w:r>
      <w:r w:rsidR="007C6396">
        <w:rPr>
          <w:rFonts w:cs="B Zar" w:hint="cs"/>
          <w:b/>
          <w:bCs/>
          <w:sz w:val="24"/>
          <w:szCs w:val="24"/>
          <w:rtl/>
          <w:lang w:bidi="fa-IR"/>
        </w:rPr>
        <w:t>1402-1403</w:t>
      </w:r>
      <w:bookmarkStart w:id="0" w:name="_GoBack"/>
      <w:bookmarkEnd w:id="0"/>
      <w:r w:rsidR="006F6935" w:rsidRPr="00B36410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B36410">
        <w:rPr>
          <w:rFonts w:cs="B Zar" w:hint="cs"/>
          <w:b/>
          <w:bCs/>
          <w:sz w:val="24"/>
          <w:szCs w:val="24"/>
          <w:rtl/>
          <w:lang w:bidi="fa-IR"/>
        </w:rPr>
        <w:t>مسئول د</w:t>
      </w:r>
      <w:r w:rsidR="004310FB" w:rsidRPr="00B36410">
        <w:rPr>
          <w:rFonts w:cs="B Zar" w:hint="cs"/>
          <w:b/>
          <w:bCs/>
          <w:sz w:val="24"/>
          <w:szCs w:val="24"/>
          <w:rtl/>
          <w:lang w:bidi="fa-IR"/>
        </w:rPr>
        <w:t xml:space="preserve">رس: </w:t>
      </w:r>
      <w:r w:rsidR="00766762">
        <w:rPr>
          <w:rFonts w:cs="B Zar" w:hint="cs"/>
          <w:b/>
          <w:bCs/>
          <w:sz w:val="24"/>
          <w:szCs w:val="24"/>
          <w:rtl/>
          <w:lang w:bidi="fa-IR"/>
        </w:rPr>
        <w:t>محسن صفایی</w:t>
      </w:r>
      <w:r w:rsidR="006F6935" w:rsidRPr="00B36410">
        <w:rPr>
          <w:rFonts w:cs="B Zar"/>
          <w:sz w:val="24"/>
          <w:szCs w:val="24"/>
          <w:rtl/>
          <w:lang w:bidi="fa-IR"/>
        </w:rPr>
        <w:tab/>
      </w:r>
    </w:p>
    <w:p w:rsidR="00D7268B" w:rsidRPr="00B36410" w:rsidRDefault="002A1F89" w:rsidP="00766762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B36410">
        <w:rPr>
          <w:rFonts w:cs="B Zar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4310FB" w:rsidRPr="00B36410">
        <w:rPr>
          <w:rFonts w:cs="B Zar"/>
          <w:b/>
          <w:bCs/>
          <w:sz w:val="24"/>
          <w:szCs w:val="24"/>
          <w:rtl/>
          <w:lang w:bidi="fa-IR"/>
        </w:rPr>
        <w:tab/>
      </w:r>
      <w:r w:rsidRPr="00B36410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B36410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B3641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766762"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="004310FB" w:rsidRPr="00B36410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B36410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 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2"/>
        <w:gridCol w:w="1679"/>
        <w:gridCol w:w="1295"/>
        <w:gridCol w:w="2978"/>
        <w:gridCol w:w="1003"/>
        <w:gridCol w:w="1647"/>
        <w:gridCol w:w="1652"/>
        <w:gridCol w:w="2088"/>
        <w:gridCol w:w="1684"/>
      </w:tblGrid>
      <w:tr w:rsidR="00E41A4F" w:rsidRPr="00B36410" w:rsidTr="00B655D1">
        <w:trPr>
          <w:trHeight w:val="1370"/>
        </w:trPr>
        <w:tc>
          <w:tcPr>
            <w:tcW w:w="682" w:type="dxa"/>
          </w:tcPr>
          <w:p w:rsidR="004310FB" w:rsidRPr="00B36410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679" w:type="dxa"/>
          </w:tcPr>
          <w:p w:rsidR="004310FB" w:rsidRPr="00B36410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31" w:type="dxa"/>
          </w:tcPr>
          <w:p w:rsidR="004310FB" w:rsidRPr="00B36410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 w:rsidRPr="00B36410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3047" w:type="dxa"/>
          </w:tcPr>
          <w:p w:rsidR="004310FB" w:rsidRPr="00B36410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 w:rsidRPr="00B36410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1003" w:type="dxa"/>
          </w:tcPr>
          <w:p w:rsidR="004310FB" w:rsidRPr="00B36410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حیطه یادگیری (شناختی، عاطفی، مهارتی)</w:t>
            </w:r>
          </w:p>
        </w:tc>
        <w:tc>
          <w:tcPr>
            <w:tcW w:w="1715" w:type="dxa"/>
          </w:tcPr>
          <w:p w:rsidR="004310FB" w:rsidRPr="00B36410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:rsidR="004310FB" w:rsidRPr="00B36410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(فعالیت های استاد)</w:t>
            </w:r>
          </w:p>
        </w:tc>
        <w:tc>
          <w:tcPr>
            <w:tcW w:w="1708" w:type="dxa"/>
          </w:tcPr>
          <w:p w:rsidR="004310FB" w:rsidRPr="00B36410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:rsidR="004310FB" w:rsidRPr="00B36410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1791" w:type="dxa"/>
          </w:tcPr>
          <w:p w:rsidR="004310FB" w:rsidRPr="00B36410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منبع</w:t>
            </w:r>
            <w:r w:rsidR="00921C96" w:rsidRPr="00B36410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B36410">
              <w:rPr>
                <w:rFonts w:cs="B Zar" w:hint="cs"/>
                <w:b/>
                <w:bCs/>
                <w:rtl/>
                <w:lang w:bidi="fa-IR"/>
              </w:rPr>
              <w:t xml:space="preserve"> جلسه</w:t>
            </w:r>
            <w:r w:rsidR="00921C96" w:rsidRPr="00B36410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752" w:type="dxa"/>
          </w:tcPr>
          <w:p w:rsidR="004310FB" w:rsidRPr="00B36410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E41A4F" w:rsidRPr="00B36410" w:rsidTr="00B655D1">
        <w:trPr>
          <w:trHeight w:val="461"/>
        </w:trPr>
        <w:tc>
          <w:tcPr>
            <w:tcW w:w="682" w:type="dxa"/>
          </w:tcPr>
          <w:p w:rsidR="00BC0CD8" w:rsidRPr="00B36410" w:rsidRDefault="00BC0CD8" w:rsidP="00BC0CD8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:rsidR="00BC0CD8" w:rsidRPr="00B36410" w:rsidRDefault="00BC0CD8" w:rsidP="00BC0CD8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 xml:space="preserve">آشنايي با 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سیستم بیولوژی</w:t>
            </w:r>
          </w:p>
        </w:tc>
        <w:tc>
          <w:tcPr>
            <w:tcW w:w="1331" w:type="dxa"/>
          </w:tcPr>
          <w:p w:rsidR="00BC0CD8" w:rsidRPr="00B36410" w:rsidRDefault="00766762" w:rsidP="00BC0CD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BC0CD8" w:rsidRPr="00B36410" w:rsidRDefault="00BC0CD8" w:rsidP="00395C0D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 xml:space="preserve">مفهوم </w:t>
            </w:r>
            <w:r w:rsidR="00395C0D"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سیستم بیولوژی</w:t>
            </w:r>
            <w:r w:rsidR="00C727E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 xml:space="preserve"> و دانش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 xml:space="preserve"> مرتبط با آن را بشناسد.</w:t>
            </w:r>
          </w:p>
          <w:p w:rsidR="00BC0CD8" w:rsidRPr="00B36410" w:rsidRDefault="00BC0CD8" w:rsidP="00BC0CD8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ابعاد کاربردی این دانش را بشناسد.</w:t>
            </w:r>
          </w:p>
          <w:p w:rsidR="00BC0CD8" w:rsidRPr="00B36410" w:rsidRDefault="00BC0CD8" w:rsidP="00BC0CD8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با منابع و روشهای دسترسی به آن ها آشنا باشد.</w:t>
            </w:r>
          </w:p>
          <w:p w:rsidR="00BC0CD8" w:rsidRPr="00B36410" w:rsidRDefault="00BC0CD8" w:rsidP="00BC0CD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" w:type="dxa"/>
          </w:tcPr>
          <w:p w:rsidR="00BC0CD8" w:rsidRPr="00B36410" w:rsidRDefault="00BC0CD8" w:rsidP="00E41A4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(شناخت</w:t>
            </w: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715" w:type="dxa"/>
          </w:tcPr>
          <w:p w:rsidR="00BC0CD8" w:rsidRPr="00B36410" w:rsidRDefault="00E41A4F" w:rsidP="00BC0CD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سخنرانی فعال</w:t>
            </w:r>
          </w:p>
        </w:tc>
        <w:tc>
          <w:tcPr>
            <w:tcW w:w="1708" w:type="dxa"/>
          </w:tcPr>
          <w:p w:rsidR="00BC0CD8" w:rsidRPr="00B36410" w:rsidRDefault="00E41A4F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مشاركت فعال در گفتگوها</w:t>
            </w:r>
          </w:p>
        </w:tc>
        <w:tc>
          <w:tcPr>
            <w:tcW w:w="1791" w:type="dxa"/>
          </w:tcPr>
          <w:p w:rsidR="00CB34A9" w:rsidRDefault="008A3C7C" w:rsidP="00CB34A9">
            <w:pPr>
              <w:pStyle w:val="Title"/>
              <w:numPr>
                <w:ilvl w:val="0"/>
                <w:numId w:val="2"/>
              </w:numPr>
              <w:bidi w:val="0"/>
              <w:jc w:val="both"/>
              <w:rPr>
                <w:rFonts w:cs="B Zar"/>
                <w:b w:val="0"/>
                <w:bCs w:val="0"/>
                <w:sz w:val="28"/>
                <w:szCs w:val="28"/>
              </w:rPr>
            </w:pPr>
            <w:r w:rsidRPr="00CB34A9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فصل اول</w:t>
            </w:r>
            <w:r w:rsidR="00CB34A9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C2709A" w:rsidRPr="00CB34A9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کتاب </w:t>
            </w:r>
            <w:r w:rsidR="00C2709A" w:rsidRPr="00CB34A9">
              <w:rPr>
                <w:rFonts w:cs="B Zar"/>
                <w:b w:val="0"/>
                <w:bCs w:val="0"/>
                <w:sz w:val="28"/>
                <w:szCs w:val="28"/>
                <w:rtl/>
              </w:rPr>
              <w:t>زیست‌شناسی سامانه‌ای در رایانه</w:t>
            </w:r>
            <w:r w:rsidR="00C2709A" w:rsidRPr="00CB34A9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- ناشر دانشگاه تبریز 1399</w:t>
            </w:r>
            <w:r w:rsidR="00C2709A" w:rsidRPr="00CB34A9"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CB34A9" w:rsidRPr="00CB34A9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-</w:t>
            </w:r>
            <w:r w:rsidR="00CB34A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CB34A9">
              <w:rPr>
                <w:rFonts w:cs="B Zar"/>
                <w:b w:val="0"/>
                <w:bCs w:val="0"/>
                <w:sz w:val="28"/>
                <w:szCs w:val="28"/>
              </w:rPr>
              <w:t xml:space="preserve">Analysing network Data in Biology and Medicine, </w:t>
            </w:r>
            <w:r w:rsidR="00CB34A9">
              <w:rPr>
                <w:rFonts w:cs="B Zar"/>
                <w:b w:val="0"/>
                <w:bCs w:val="0"/>
                <w:sz w:val="28"/>
                <w:szCs w:val="28"/>
              </w:rPr>
              <w:lastRenderedPageBreak/>
              <w:t>2019, Natasa PRZULJ</w:t>
            </w:r>
          </w:p>
          <w:p w:rsidR="00C2709A" w:rsidRPr="00C2709A" w:rsidRDefault="00C2709A" w:rsidP="00C2709A">
            <w:pPr>
              <w:bidi/>
              <w:ind w:left="45" w:hanging="45"/>
              <w:rPr>
                <w:rFonts w:cs="B Zar"/>
                <w:sz w:val="28"/>
                <w:szCs w:val="28"/>
                <w:lang w:bidi="fa-IR"/>
              </w:rPr>
            </w:pPr>
          </w:p>
          <w:p w:rsidR="00C2709A" w:rsidRPr="00B36410" w:rsidRDefault="00C2709A" w:rsidP="00C2709A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:rsidR="00BC0CD8" w:rsidRPr="00B36410" w:rsidRDefault="00B655D1" w:rsidP="00BC0CD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lastRenderedPageBreak/>
              <w:t>ارزيابي عملكرد هر فرد در فعاليت گروهي</w:t>
            </w:r>
            <w:r w:rsidR="006401FA">
              <w:rPr>
                <w:rFonts w:cs="B Zar" w:hint="cs"/>
                <w:sz w:val="28"/>
                <w:szCs w:val="28"/>
                <w:rtl/>
                <w:lang w:bidi="fa-IR"/>
              </w:rPr>
              <w:t>- آزمون</w:t>
            </w:r>
          </w:p>
        </w:tc>
      </w:tr>
      <w:tr w:rsidR="00B655D1" w:rsidRPr="00B36410" w:rsidTr="00B655D1">
        <w:trPr>
          <w:trHeight w:val="461"/>
        </w:trPr>
        <w:tc>
          <w:tcPr>
            <w:tcW w:w="682" w:type="dxa"/>
          </w:tcPr>
          <w:p w:rsidR="00B655D1" w:rsidRPr="00B36410" w:rsidRDefault="00B655D1" w:rsidP="00B655D1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679" w:type="dxa"/>
            <w:shd w:val="clear" w:color="auto" w:fill="auto"/>
          </w:tcPr>
          <w:p w:rsidR="00B655D1" w:rsidRPr="00B36410" w:rsidRDefault="00B655D1" w:rsidP="00B655D1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>آشنا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یی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 xml:space="preserve"> با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</w:rPr>
              <w:t>Protein-protein interaction networks</w:t>
            </w:r>
          </w:p>
        </w:tc>
        <w:tc>
          <w:tcPr>
            <w:tcW w:w="1331" w:type="dxa"/>
          </w:tcPr>
          <w:p w:rsidR="00B655D1" w:rsidRPr="00B36410" w:rsidRDefault="00766762" w:rsidP="0067168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با ماکرمولکول پروتئین، ساختارهای اول، دوم، سوم و چهارم آن آشنا شود.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با شبکه های پروتئینی در مسیرهای مختلف سلولی آشنا شود.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با مفهوم برهمکنش پروتئینی آشنا شود.</w:t>
            </w:r>
          </w:p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(شناخت</w:t>
            </w: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715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سخنرانی فعال</w:t>
            </w:r>
          </w:p>
        </w:tc>
        <w:tc>
          <w:tcPr>
            <w:tcW w:w="1708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مشاركت فعال در گفتگوها</w:t>
            </w:r>
          </w:p>
        </w:tc>
        <w:tc>
          <w:tcPr>
            <w:tcW w:w="1791" w:type="dxa"/>
          </w:tcPr>
          <w:p w:rsidR="00B655D1" w:rsidRDefault="008A3C7C" w:rsidP="004606F4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فصل </w:t>
            </w:r>
            <w:r w:rsidR="004606F4">
              <w:rPr>
                <w:rFonts w:cs="B Zar" w:hint="cs"/>
                <w:sz w:val="28"/>
                <w:szCs w:val="28"/>
                <w:rtl/>
                <w:lang w:bidi="fa-IR"/>
              </w:rPr>
              <w:t>1-4</w:t>
            </w:r>
          </w:p>
          <w:p w:rsidR="004606F4" w:rsidRDefault="004606F4" w:rsidP="004606F4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0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- ناشر دانشگاه تبریز 1399</w:t>
            </w:r>
            <w:r w:rsidRPr="00C2709A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CB34A9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</w:p>
          <w:p w:rsidR="00CB34A9" w:rsidRDefault="00CB34A9" w:rsidP="00F048C1">
            <w:pPr>
              <w:pStyle w:val="Title"/>
              <w:bidi w:val="0"/>
              <w:ind w:left="720"/>
              <w:jc w:val="both"/>
              <w:rPr>
                <w:rFonts w:cs="B Zar"/>
                <w:b w:val="0"/>
                <w:bCs w:val="0"/>
                <w:sz w:val="28"/>
                <w:szCs w:val="28"/>
              </w:rPr>
            </w:pPr>
            <w:r>
              <w:rPr>
                <w:rFonts w:cs="B Zar"/>
                <w:b w:val="0"/>
                <w:bCs w:val="0"/>
                <w:sz w:val="28"/>
                <w:szCs w:val="28"/>
              </w:rPr>
              <w:t>Analysing network Data in Biology and Medicine, 2019, Natasa PRZULJ</w:t>
            </w:r>
          </w:p>
          <w:p w:rsidR="00CB34A9" w:rsidRPr="00C2709A" w:rsidRDefault="00CB34A9" w:rsidP="00CB34A9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4606F4" w:rsidRPr="00B36410" w:rsidRDefault="004606F4" w:rsidP="004606F4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ارزيابي عملكرد هر فرد در فعاليت گروهي</w:t>
            </w:r>
            <w:r w:rsidR="006401FA">
              <w:rPr>
                <w:rFonts w:cs="B Zar" w:hint="cs"/>
                <w:sz w:val="28"/>
                <w:szCs w:val="28"/>
                <w:rtl/>
                <w:lang w:bidi="fa-IR"/>
              </w:rPr>
              <w:t>- آزمون</w:t>
            </w:r>
          </w:p>
        </w:tc>
      </w:tr>
      <w:tr w:rsidR="00B655D1" w:rsidRPr="00B36410" w:rsidTr="00B655D1">
        <w:trPr>
          <w:trHeight w:val="461"/>
        </w:trPr>
        <w:tc>
          <w:tcPr>
            <w:tcW w:w="682" w:type="dxa"/>
          </w:tcPr>
          <w:p w:rsidR="00B655D1" w:rsidRPr="00B36410" w:rsidRDefault="00B655D1" w:rsidP="00B655D1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1679" w:type="dxa"/>
            <w:shd w:val="clear" w:color="auto" w:fill="auto"/>
          </w:tcPr>
          <w:p w:rsidR="00B655D1" w:rsidRPr="00B36410" w:rsidRDefault="00B655D1" w:rsidP="00B655D1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</w:pP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>آشنا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یی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 xml:space="preserve"> با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>Protein-protein interaction networks</w:t>
            </w:r>
          </w:p>
        </w:tc>
        <w:tc>
          <w:tcPr>
            <w:tcW w:w="1331" w:type="dxa"/>
          </w:tcPr>
          <w:p w:rsidR="00B655D1" w:rsidRPr="00B36410" w:rsidRDefault="00766762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با اهمیت برهمکنش پروتئینی در سلول آشنا شود.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با ارتباط برهمکنش پروتئینی و بیماریها آشنا شود.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با کاربردهای شبکه پروتئین-پروتئین آشنا شود</w:t>
            </w:r>
          </w:p>
          <w:p w:rsidR="00B655D1" w:rsidRPr="00B36410" w:rsidRDefault="00B655D1" w:rsidP="00B655D1">
            <w:p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 w:bidi="fa-IR"/>
              </w:rPr>
            </w:pPr>
          </w:p>
        </w:tc>
        <w:tc>
          <w:tcPr>
            <w:tcW w:w="1003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(شناخت</w:t>
            </w: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715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سخنرانی فعال</w:t>
            </w:r>
          </w:p>
        </w:tc>
        <w:tc>
          <w:tcPr>
            <w:tcW w:w="1708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مشاركت فعال در گفتگوها</w:t>
            </w:r>
          </w:p>
        </w:tc>
        <w:tc>
          <w:tcPr>
            <w:tcW w:w="1791" w:type="dxa"/>
          </w:tcPr>
          <w:p w:rsidR="00B655D1" w:rsidRDefault="008A3C7C" w:rsidP="004606F4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فصل </w:t>
            </w:r>
            <w:r w:rsidR="004606F4">
              <w:rPr>
                <w:rFonts w:cs="B Zar" w:hint="cs"/>
                <w:sz w:val="28"/>
                <w:szCs w:val="28"/>
                <w:rtl/>
                <w:lang w:bidi="fa-IR"/>
              </w:rPr>
              <w:t>1-4</w:t>
            </w: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84646" w:rsidRDefault="004606F4" w:rsidP="00E84646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0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- ناشر دانشگاه تبریز 1399</w:t>
            </w:r>
            <w:r w:rsidRPr="00C2709A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E8464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</w:p>
          <w:p w:rsidR="00B11686" w:rsidRPr="00E84646" w:rsidRDefault="00B11686" w:rsidP="00E84646">
            <w:pPr>
              <w:bidi/>
              <w:ind w:left="45" w:hanging="45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E84646">
              <w:rPr>
                <w:rFonts w:asciiTheme="majorBidi" w:hAnsiTheme="majorBidi" w:cstheme="majorBidi"/>
                <w:sz w:val="28"/>
                <w:szCs w:val="28"/>
              </w:rPr>
              <w:t>Analysing</w:t>
            </w:r>
            <w:proofErr w:type="spellEnd"/>
            <w:r w:rsidRPr="00E84646">
              <w:rPr>
                <w:rFonts w:asciiTheme="majorBidi" w:hAnsiTheme="majorBidi" w:cstheme="majorBidi"/>
                <w:sz w:val="28"/>
                <w:szCs w:val="28"/>
              </w:rPr>
              <w:t xml:space="preserve"> network Data in Biology and Medicine, 2019, Natasa PRZULJ</w:t>
            </w:r>
          </w:p>
          <w:p w:rsidR="00B11686" w:rsidRPr="00C2709A" w:rsidRDefault="00B11686" w:rsidP="00B11686">
            <w:pPr>
              <w:bidi/>
              <w:ind w:left="45" w:hanging="45"/>
              <w:rPr>
                <w:rFonts w:cs="B Zar"/>
                <w:sz w:val="28"/>
                <w:szCs w:val="28"/>
                <w:lang w:bidi="fa-IR"/>
              </w:rPr>
            </w:pPr>
          </w:p>
          <w:p w:rsidR="004606F4" w:rsidRPr="00B36410" w:rsidRDefault="004606F4" w:rsidP="004606F4">
            <w:pPr>
              <w:bidi/>
              <w:ind w:left="45" w:hanging="45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ارزيابي عملكرد هر فرد در فعاليت گروهي</w:t>
            </w:r>
            <w:r w:rsidR="006401FA">
              <w:rPr>
                <w:rFonts w:cs="B Zar" w:hint="cs"/>
                <w:sz w:val="28"/>
                <w:szCs w:val="28"/>
                <w:rtl/>
                <w:lang w:bidi="fa-IR"/>
              </w:rPr>
              <w:t>-آزمون</w:t>
            </w:r>
          </w:p>
        </w:tc>
      </w:tr>
      <w:tr w:rsidR="00B655D1" w:rsidRPr="00B36410" w:rsidTr="00B655D1">
        <w:trPr>
          <w:trHeight w:val="446"/>
        </w:trPr>
        <w:tc>
          <w:tcPr>
            <w:tcW w:w="682" w:type="dxa"/>
          </w:tcPr>
          <w:p w:rsidR="00B655D1" w:rsidRPr="00B36410" w:rsidRDefault="00B655D1" w:rsidP="00B655D1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B655D1" w:rsidRPr="00B36410" w:rsidRDefault="00B655D1" w:rsidP="00B655D1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</w:rPr>
            </w:pP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>آشنا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یی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 xml:space="preserve"> با 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پایگاه داده برهمکنش مولکولی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</w:rPr>
              <w:t>IntAct</w:t>
            </w:r>
          </w:p>
        </w:tc>
        <w:tc>
          <w:tcPr>
            <w:tcW w:w="1331" w:type="dxa"/>
          </w:tcPr>
          <w:p w:rsidR="00B655D1" w:rsidRPr="00B36410" w:rsidRDefault="00671687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اسماعیل بهمرد</w:t>
            </w:r>
          </w:p>
        </w:tc>
        <w:tc>
          <w:tcPr>
            <w:tcW w:w="3047" w:type="dxa"/>
          </w:tcPr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 xml:space="preserve">روش دسترسی به این 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 w:bidi="fa-IR"/>
              </w:rPr>
              <w:t>پا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ی</w:t>
            </w:r>
            <w:r w:rsidRPr="00B36410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val="en-IE" w:bidi="fa-IR"/>
              </w:rPr>
              <w:t>گاه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 w:bidi="fa-IR"/>
              </w:rPr>
              <w:t xml:space="preserve"> 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داده، نحوه جستجو و استخراج داده از آن را بیاموزد.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 xml:space="preserve">ابعاد کاربردی این 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 w:bidi="fa-IR"/>
              </w:rPr>
              <w:t>پا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ی</w:t>
            </w:r>
            <w:r w:rsidRPr="00B36410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val="en-IE" w:bidi="fa-IR"/>
              </w:rPr>
              <w:t>گاه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 w:bidi="fa-IR"/>
              </w:rPr>
              <w:t xml:space="preserve"> 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داده را بداند.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>یک پروژه عملی انجام دهد.</w:t>
            </w:r>
          </w:p>
          <w:p w:rsidR="00B655D1" w:rsidRPr="00B36410" w:rsidRDefault="00B655D1" w:rsidP="00B655D1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 w:bidi="fa-IR"/>
              </w:rPr>
            </w:pPr>
          </w:p>
        </w:tc>
        <w:tc>
          <w:tcPr>
            <w:tcW w:w="1003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B655D1" w:rsidRPr="00B36410" w:rsidRDefault="004606F4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="008A3C7C" w:rsidRPr="00B3641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52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</w:tr>
      <w:tr w:rsidR="00B655D1" w:rsidRPr="00B36410" w:rsidTr="00B655D1">
        <w:trPr>
          <w:trHeight w:val="461"/>
        </w:trPr>
        <w:tc>
          <w:tcPr>
            <w:tcW w:w="682" w:type="dxa"/>
          </w:tcPr>
          <w:p w:rsidR="00B655D1" w:rsidRPr="00B36410" w:rsidRDefault="00B655D1" w:rsidP="00B655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1679" w:type="dxa"/>
            <w:shd w:val="clear" w:color="auto" w:fill="auto"/>
          </w:tcPr>
          <w:p w:rsidR="00B655D1" w:rsidRPr="00B36410" w:rsidRDefault="00B655D1" w:rsidP="00B655D1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</w:pP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>آشنا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یی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 xml:space="preserve"> با 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پایگاه داده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>STRING</w:t>
            </w:r>
          </w:p>
        </w:tc>
        <w:tc>
          <w:tcPr>
            <w:tcW w:w="1331" w:type="dxa"/>
          </w:tcPr>
          <w:p w:rsidR="00B655D1" w:rsidRPr="00B36410" w:rsidRDefault="00766762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</w:pP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>روش دسترس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به ا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B36410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ن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پا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B36410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گاه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داده، نحوه جستجو و استخراج داده از آن را ب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B36410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اموزد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>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ابعاد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کاربرد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ا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B36410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ن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پا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B36410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گاه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داده را بداند.</w:t>
            </w:r>
          </w:p>
        </w:tc>
        <w:tc>
          <w:tcPr>
            <w:tcW w:w="1003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B655D1" w:rsidRPr="00B36410" w:rsidRDefault="00063FB3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IDFont+F4" w:cs="B Zar" w:hint="cs"/>
                <w:sz w:val="23"/>
                <w:szCs w:val="23"/>
                <w:rtl/>
              </w:rPr>
              <w:t xml:space="preserve">سخنرانی، </w:t>
            </w:r>
            <w:r w:rsidR="00B655D1"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="00B655D1"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="00B655D1"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B655D1" w:rsidRPr="00B36410" w:rsidRDefault="004606F4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پایگاه داده </w:t>
            </w:r>
            <w:r w:rsidRPr="004606F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STRING</w:t>
            </w:r>
          </w:p>
        </w:tc>
        <w:tc>
          <w:tcPr>
            <w:tcW w:w="1752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</w:tr>
      <w:tr w:rsidR="00B655D1" w:rsidRPr="00B36410" w:rsidTr="00B655D1">
        <w:trPr>
          <w:trHeight w:val="461"/>
        </w:trPr>
        <w:tc>
          <w:tcPr>
            <w:tcW w:w="682" w:type="dxa"/>
          </w:tcPr>
          <w:p w:rsidR="00B655D1" w:rsidRPr="00B36410" w:rsidRDefault="00B655D1" w:rsidP="00B655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:rsidR="00B655D1" w:rsidRPr="00B36410" w:rsidRDefault="00B655D1" w:rsidP="00B655D1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</w:rPr>
            </w:pP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>آشنا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یی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 xml:space="preserve"> با 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پایگاه داده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>STRING</w:t>
            </w:r>
          </w:p>
        </w:tc>
        <w:tc>
          <w:tcPr>
            <w:tcW w:w="1331" w:type="dxa"/>
          </w:tcPr>
          <w:p w:rsidR="00B655D1" w:rsidRPr="00B36410" w:rsidRDefault="00766762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تفسیر اطلاعات موجود در این پایگاه را بداند.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بتواند شبکه پروتئینی برای پروتئین هدف رسم نماید.</w:t>
            </w:r>
          </w:p>
          <w:p w:rsidR="00B655D1" w:rsidRPr="00B36410" w:rsidRDefault="00B655D1" w:rsidP="00B655D1">
            <w:pPr>
              <w:tabs>
                <w:tab w:val="left" w:pos="567"/>
              </w:tabs>
              <w:bidi/>
              <w:ind w:left="1065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</w:pPr>
          </w:p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B655D1" w:rsidRPr="00B36410" w:rsidRDefault="00063FB3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IDFont+F4" w:cs="B Zar" w:hint="cs"/>
                <w:sz w:val="23"/>
                <w:szCs w:val="23"/>
                <w:rtl/>
              </w:rPr>
              <w:t xml:space="preserve">سخنرانی، </w:t>
            </w:r>
            <w:r w:rsidR="00B655D1"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="00B655D1"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="00B655D1"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B655D1" w:rsidRPr="00B36410" w:rsidRDefault="004606F4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پایگاه داده </w:t>
            </w:r>
            <w:r w:rsidRPr="004606F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STRING</w:t>
            </w:r>
          </w:p>
        </w:tc>
        <w:tc>
          <w:tcPr>
            <w:tcW w:w="1752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</w:tr>
      <w:tr w:rsidR="00B655D1" w:rsidRPr="00B36410" w:rsidTr="00B655D1">
        <w:trPr>
          <w:trHeight w:val="461"/>
        </w:trPr>
        <w:tc>
          <w:tcPr>
            <w:tcW w:w="682" w:type="dxa"/>
          </w:tcPr>
          <w:p w:rsidR="00B655D1" w:rsidRPr="00B36410" w:rsidRDefault="00B655D1" w:rsidP="00B655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679" w:type="dxa"/>
            <w:shd w:val="clear" w:color="auto" w:fill="auto"/>
          </w:tcPr>
          <w:p w:rsidR="00B655D1" w:rsidRPr="00B36410" w:rsidRDefault="00B655D1" w:rsidP="00B655D1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</w:rPr>
            </w:pP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>آشنا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یی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rtl/>
              </w:rPr>
              <w:t xml:space="preserve"> با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</w:rPr>
              <w:t>Graph theory</w:t>
            </w:r>
          </w:p>
        </w:tc>
        <w:tc>
          <w:tcPr>
            <w:tcW w:w="1331" w:type="dxa"/>
          </w:tcPr>
          <w:p w:rsidR="00B655D1" w:rsidRPr="00B36410" w:rsidRDefault="00766762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با تئوری گراف آشنا شود.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ابعاد کاربردی تئوری گراف را بداند را بداند.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با مفهوم گره و لینک در تئوری گراف آشنا شود .</w:t>
            </w:r>
          </w:p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B655D1" w:rsidRPr="00B36410" w:rsidRDefault="00063FB3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IDFont+F4" w:cs="B Zar" w:hint="cs"/>
                <w:sz w:val="23"/>
                <w:szCs w:val="23"/>
                <w:rtl/>
              </w:rPr>
              <w:t xml:space="preserve">سخنرانی، </w:t>
            </w:r>
            <w:r w:rsidR="00B655D1"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="00B655D1"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="00B655D1"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B655D1" w:rsidRDefault="004606F4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فصل 1-5 </w:t>
            </w:r>
          </w:p>
          <w:p w:rsidR="004606F4" w:rsidRPr="00B36410" w:rsidRDefault="004606F4" w:rsidP="004606F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0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- ناشر دانشگاه تبریز 1399</w:t>
            </w:r>
          </w:p>
        </w:tc>
        <w:tc>
          <w:tcPr>
            <w:tcW w:w="1752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</w:tr>
      <w:tr w:rsidR="00B655D1" w:rsidRPr="00B36410" w:rsidTr="00B655D1">
        <w:trPr>
          <w:trHeight w:val="446"/>
        </w:trPr>
        <w:tc>
          <w:tcPr>
            <w:tcW w:w="682" w:type="dxa"/>
          </w:tcPr>
          <w:p w:rsidR="00B655D1" w:rsidRPr="00B36410" w:rsidRDefault="00B655D1" w:rsidP="00B655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1679" w:type="dxa"/>
            <w:shd w:val="clear" w:color="auto" w:fill="auto"/>
          </w:tcPr>
          <w:p w:rsidR="00B655D1" w:rsidRPr="00B36410" w:rsidRDefault="00B655D1" w:rsidP="00B655D1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آشنایی با مفهوم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>Centrality Measures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در تئوری گراف</w:t>
            </w:r>
          </w:p>
        </w:tc>
        <w:tc>
          <w:tcPr>
            <w:tcW w:w="1331" w:type="dxa"/>
          </w:tcPr>
          <w:p w:rsidR="00B655D1" w:rsidRPr="00B36410" w:rsidRDefault="002B5212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با مفهوم 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t>Centrality Measures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در تئوری گراف و شبکه پروتئین-پروتئین آشنا شود.</w:t>
            </w:r>
          </w:p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با کاربرد این مفهوم در گراف پروتئین هدف آشنا شود.</w:t>
            </w:r>
          </w:p>
          <w:p w:rsidR="00B655D1" w:rsidRPr="00B36410" w:rsidRDefault="00B655D1" w:rsidP="00B655D1">
            <w:pPr>
              <w:tabs>
                <w:tab w:val="left" w:pos="567"/>
              </w:tabs>
              <w:bidi/>
              <w:ind w:left="1065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4606F4" w:rsidRPr="004606F4" w:rsidRDefault="004606F4" w:rsidP="004606F4">
            <w:pPr>
              <w:pStyle w:val="Heading2"/>
              <w:outlineLvl w:val="1"/>
              <w:rPr>
                <w:rFonts w:asciiTheme="majorBidi" w:hAnsiTheme="majorBidi"/>
                <w:color w:val="auto"/>
              </w:rPr>
            </w:pPr>
            <w:r w:rsidRPr="004606F4">
              <w:rPr>
                <w:rFonts w:asciiTheme="majorBidi" w:hAnsiTheme="majorBidi"/>
                <w:color w:val="auto"/>
              </w:rPr>
              <w:t>Systems Biology: A Textbook, 2nd Edition</w:t>
            </w:r>
          </w:p>
          <w:p w:rsidR="004606F4" w:rsidRDefault="00E33AA1" w:rsidP="004606F4">
            <w:pPr>
              <w:rPr>
                <w:rFonts w:asciiTheme="majorBidi" w:hAnsiTheme="majorBidi" w:cstheme="majorBidi"/>
              </w:rPr>
            </w:pPr>
            <w:hyperlink r:id="rId7" w:history="1">
              <w:r w:rsidR="004606F4" w:rsidRPr="004606F4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Edda </w:t>
              </w:r>
              <w:proofErr w:type="spellStart"/>
              <w:r w:rsidR="004606F4" w:rsidRPr="004606F4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Klipp</w:t>
              </w:r>
              <w:proofErr w:type="spellEnd"/>
            </w:hyperlink>
            <w:r w:rsidR="004606F4">
              <w:rPr>
                <w:rFonts w:asciiTheme="majorBidi" w:hAnsiTheme="majorBidi" w:cstheme="majorBidi"/>
              </w:rPr>
              <w:t xml:space="preserve"> and et al.</w:t>
            </w:r>
          </w:p>
          <w:p w:rsidR="008C73AA" w:rsidRPr="008C73AA" w:rsidRDefault="004606F4" w:rsidP="008C73AA">
            <w:pPr>
              <w:pStyle w:val="Title"/>
              <w:bidi w:val="0"/>
              <w:ind w:left="720"/>
              <w:jc w:val="both"/>
              <w:rPr>
                <w:rFonts w:cs="B Zar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2016</w:t>
            </w:r>
            <w:r w:rsidR="008C73AA">
              <w:rPr>
                <w:rFonts w:cs="B Zar"/>
                <w:b w:val="0"/>
                <w:bCs w:val="0"/>
                <w:sz w:val="28"/>
                <w:szCs w:val="28"/>
              </w:rPr>
              <w:t>-</w:t>
            </w:r>
          </w:p>
          <w:p w:rsidR="00B11686" w:rsidRPr="008C73AA" w:rsidRDefault="00B11686" w:rsidP="008C73AA">
            <w:pPr>
              <w:pStyle w:val="Title"/>
              <w:bidi w:val="0"/>
              <w:ind w:left="720"/>
              <w:jc w:val="both"/>
              <w:rPr>
                <w:rFonts w:cs="B Zar"/>
                <w:b w:val="0"/>
                <w:bCs w:val="0"/>
                <w:sz w:val="28"/>
                <w:szCs w:val="28"/>
              </w:rPr>
            </w:pPr>
            <w:r w:rsidRPr="008C73AA">
              <w:rPr>
                <w:rFonts w:cs="B Zar"/>
                <w:b w:val="0"/>
                <w:bCs w:val="0"/>
                <w:sz w:val="28"/>
                <w:szCs w:val="28"/>
              </w:rPr>
              <w:t>Analysing network Data in Biology and Medicine, 2019, Natasa PRZULJ</w:t>
            </w:r>
          </w:p>
          <w:p w:rsidR="004606F4" w:rsidRPr="004606F4" w:rsidRDefault="004606F4" w:rsidP="004606F4">
            <w:pPr>
              <w:rPr>
                <w:rFonts w:asciiTheme="majorBidi" w:hAnsiTheme="majorBidi" w:cstheme="majorBidi"/>
              </w:rPr>
            </w:pPr>
          </w:p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</w:tr>
      <w:tr w:rsidR="00B655D1" w:rsidRPr="00B36410" w:rsidTr="00B655D1">
        <w:trPr>
          <w:trHeight w:val="461"/>
        </w:trPr>
        <w:tc>
          <w:tcPr>
            <w:tcW w:w="682" w:type="dxa"/>
          </w:tcPr>
          <w:p w:rsidR="00B655D1" w:rsidRPr="00B36410" w:rsidRDefault="00B655D1" w:rsidP="00B655D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:rsidR="00B655D1" w:rsidRPr="00B36410" w:rsidRDefault="00B655D1" w:rsidP="00B655D1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</w:rPr>
            </w:pP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آشنایی با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>adjacency matrices</w:t>
            </w:r>
          </w:p>
        </w:tc>
        <w:tc>
          <w:tcPr>
            <w:tcW w:w="1331" w:type="dxa"/>
          </w:tcPr>
          <w:p w:rsidR="00B655D1" w:rsidRPr="00B36410" w:rsidRDefault="00671687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اسماعیل بهمرد</w:t>
            </w:r>
          </w:p>
        </w:tc>
        <w:tc>
          <w:tcPr>
            <w:tcW w:w="3047" w:type="dxa"/>
          </w:tcPr>
          <w:p w:rsidR="00B655D1" w:rsidRPr="00B36410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با مفهوم 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t>adjacency matrices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در گراف تئوری آشنا شود.</w:t>
            </w:r>
          </w:p>
          <w:p w:rsidR="00B655D1" w:rsidRDefault="00B655D1" w:rsidP="00B655D1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نحوه محاسبه این ماتریکس در گرافهای مختلف را بیاموزد.</w:t>
            </w:r>
          </w:p>
          <w:p w:rsidR="008F38BD" w:rsidRPr="008F38BD" w:rsidRDefault="008F38BD" w:rsidP="008F38BD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با کاربرد این ماتریکس در گرافهای پروتئینی آشنا شود.</w:t>
            </w:r>
          </w:p>
        </w:tc>
        <w:tc>
          <w:tcPr>
            <w:tcW w:w="1003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lastRenderedPageBreak/>
              <w:t>(شناختی، عاطفی، مهارتی)</w:t>
            </w:r>
          </w:p>
        </w:tc>
        <w:tc>
          <w:tcPr>
            <w:tcW w:w="1715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4606F4" w:rsidRPr="004606F4" w:rsidRDefault="004606F4" w:rsidP="004606F4">
            <w:pPr>
              <w:pStyle w:val="Heading2"/>
              <w:outlineLvl w:val="1"/>
              <w:rPr>
                <w:rFonts w:asciiTheme="majorBidi" w:hAnsiTheme="majorBidi"/>
                <w:color w:val="auto"/>
              </w:rPr>
            </w:pPr>
            <w:r w:rsidRPr="004606F4">
              <w:rPr>
                <w:rFonts w:asciiTheme="majorBidi" w:hAnsiTheme="majorBidi"/>
                <w:color w:val="auto"/>
              </w:rPr>
              <w:t>Systems Biology: A Textbook, 2nd Edition</w:t>
            </w:r>
          </w:p>
          <w:p w:rsidR="004606F4" w:rsidRDefault="00E33AA1" w:rsidP="004606F4">
            <w:pPr>
              <w:rPr>
                <w:rFonts w:asciiTheme="majorBidi" w:hAnsiTheme="majorBidi" w:cstheme="majorBidi"/>
              </w:rPr>
            </w:pPr>
            <w:hyperlink r:id="rId8" w:history="1">
              <w:r w:rsidR="004606F4" w:rsidRPr="004606F4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Edda </w:t>
              </w:r>
              <w:proofErr w:type="spellStart"/>
              <w:r w:rsidR="004606F4" w:rsidRPr="004606F4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Klipp</w:t>
              </w:r>
              <w:proofErr w:type="spellEnd"/>
            </w:hyperlink>
            <w:r w:rsidR="004606F4">
              <w:rPr>
                <w:rFonts w:asciiTheme="majorBidi" w:hAnsiTheme="majorBidi" w:cstheme="majorBidi"/>
              </w:rPr>
              <w:t xml:space="preserve"> and et al.</w:t>
            </w:r>
          </w:p>
          <w:p w:rsidR="004606F4" w:rsidRPr="004606F4" w:rsidRDefault="004606F4" w:rsidP="004606F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2016</w:t>
            </w:r>
          </w:p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:rsidR="00B655D1" w:rsidRPr="00B36410" w:rsidRDefault="00B655D1" w:rsidP="00B655D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</w:tr>
      <w:tr w:rsidR="00450D6A" w:rsidRPr="00B36410" w:rsidTr="00B655D1">
        <w:trPr>
          <w:trHeight w:val="461"/>
        </w:trPr>
        <w:tc>
          <w:tcPr>
            <w:tcW w:w="682" w:type="dxa"/>
          </w:tcPr>
          <w:p w:rsidR="00450D6A" w:rsidRPr="00B36410" w:rsidRDefault="00450D6A" w:rsidP="00450D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1679" w:type="dxa"/>
            <w:shd w:val="clear" w:color="auto" w:fill="auto"/>
          </w:tcPr>
          <w:p w:rsidR="00450D6A" w:rsidRPr="00B36410" w:rsidRDefault="00450D6A" w:rsidP="00450D6A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</w:rPr>
            </w:pP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آشنایی با </w:t>
            </w:r>
            <w:r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نرم افزار سایتواسکیپ</w:t>
            </w:r>
          </w:p>
        </w:tc>
        <w:tc>
          <w:tcPr>
            <w:tcW w:w="1331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450D6A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 محیط نرم افزار آشنا گردد</w:t>
            </w:r>
          </w:p>
          <w:p w:rsidR="00450D6A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 رسم شبکه های پروتئین- پروتئین در نرم افزار آشنا گردد</w:t>
            </w:r>
          </w:p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 های مشخص کردن هاب ژن ها را بداند.</w:t>
            </w:r>
          </w:p>
        </w:tc>
        <w:tc>
          <w:tcPr>
            <w:tcW w:w="1003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F565DA" w:rsidRDefault="00F565DA" w:rsidP="00F565DA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نرم افزار </w:t>
            </w:r>
            <w:proofErr w:type="spellStart"/>
            <w:r w:rsidRPr="00F565D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Cytoscpe</w:t>
            </w:r>
            <w:proofErr w:type="spellEnd"/>
          </w:p>
          <w:p w:rsidR="00F565DA" w:rsidRDefault="00F565DA" w:rsidP="00F565D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="00450D6A">
              <w:rPr>
                <w:rFonts w:cs="B Zar" w:hint="cs"/>
                <w:sz w:val="28"/>
                <w:szCs w:val="28"/>
                <w:rtl/>
                <w:lang w:bidi="fa-IR"/>
              </w:rPr>
              <w:t>فصل 3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50D6A" w:rsidRPr="00C270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="00450D6A"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 w:rsidR="00450D6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ناشر دانشگاه تبریز </w:t>
            </w:r>
          </w:p>
          <w:p w:rsidR="00450D6A" w:rsidRPr="00B36410" w:rsidRDefault="00450D6A" w:rsidP="00F565D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1399</w:t>
            </w:r>
          </w:p>
        </w:tc>
        <w:tc>
          <w:tcPr>
            <w:tcW w:w="1752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</w:tr>
      <w:tr w:rsidR="00450D6A" w:rsidRPr="00B36410" w:rsidTr="00B655D1">
        <w:trPr>
          <w:trHeight w:val="461"/>
        </w:trPr>
        <w:tc>
          <w:tcPr>
            <w:tcW w:w="682" w:type="dxa"/>
          </w:tcPr>
          <w:p w:rsidR="00450D6A" w:rsidRPr="00B36410" w:rsidRDefault="00450D6A" w:rsidP="00450D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679" w:type="dxa"/>
            <w:shd w:val="clear" w:color="auto" w:fill="auto"/>
          </w:tcPr>
          <w:p w:rsidR="00450D6A" w:rsidRPr="00B36410" w:rsidRDefault="00450D6A" w:rsidP="00450D6A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</w:pP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آشنایی با مفاهیم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>Centrality analysis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،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>Closeness centrality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و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 xml:space="preserve">Betweennes centrality </w:t>
            </w:r>
          </w:p>
        </w:tc>
        <w:tc>
          <w:tcPr>
            <w:tcW w:w="1331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با هر یک از این مفاهیم در تئوری گراف آشنا شود.</w:t>
            </w:r>
          </w:p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با کاربرد این مفاهیم در آنالیز گرافهای پروتئینی آشنا شود.</w:t>
            </w:r>
          </w:p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بتواند بطور مستقل هر یک از این مفاهیم را برای </w:t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گراف پروتئینی هدف محاسبه نماید.</w:t>
            </w:r>
          </w:p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lastRenderedPageBreak/>
              <w:t>(شناختی، عاطفی، مهارتی)</w:t>
            </w:r>
          </w:p>
        </w:tc>
        <w:tc>
          <w:tcPr>
            <w:tcW w:w="1715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IDFont+F4" w:cs="B Zar" w:hint="cs"/>
                <w:sz w:val="23"/>
                <w:szCs w:val="23"/>
                <w:rtl/>
              </w:rPr>
              <w:t xml:space="preserve">سخرانی،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F565DA" w:rsidRDefault="00F565DA" w:rsidP="00F565D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فصل 1-4</w:t>
            </w:r>
          </w:p>
          <w:p w:rsidR="00450D6A" w:rsidRDefault="00F565DA" w:rsidP="00F565D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0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- ناشر دانشگاه تبریز 1399-</w:t>
            </w:r>
          </w:p>
          <w:p w:rsidR="00F565DA" w:rsidRPr="004606F4" w:rsidRDefault="00F565DA" w:rsidP="00F565DA">
            <w:pPr>
              <w:pStyle w:val="Heading2"/>
              <w:outlineLvl w:val="1"/>
              <w:rPr>
                <w:rFonts w:asciiTheme="majorBidi" w:hAnsiTheme="majorBidi"/>
                <w:color w:val="auto"/>
              </w:rPr>
            </w:pPr>
            <w:r w:rsidRPr="004606F4">
              <w:rPr>
                <w:rFonts w:asciiTheme="majorBidi" w:hAnsiTheme="majorBidi"/>
                <w:color w:val="auto"/>
              </w:rPr>
              <w:t>Systems Biology: A Textbook, 2nd Edition</w:t>
            </w:r>
          </w:p>
          <w:p w:rsidR="00F565DA" w:rsidRDefault="00E33AA1" w:rsidP="00F565DA">
            <w:pPr>
              <w:rPr>
                <w:rFonts w:asciiTheme="majorBidi" w:hAnsiTheme="majorBidi" w:cstheme="majorBidi"/>
              </w:rPr>
            </w:pPr>
            <w:hyperlink r:id="rId9" w:history="1">
              <w:r w:rsidR="00F565DA" w:rsidRPr="004606F4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Edda </w:t>
              </w:r>
              <w:proofErr w:type="spellStart"/>
              <w:r w:rsidR="00F565DA" w:rsidRPr="004606F4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Klipp</w:t>
              </w:r>
              <w:proofErr w:type="spellEnd"/>
            </w:hyperlink>
            <w:r w:rsidR="00F565DA">
              <w:rPr>
                <w:rFonts w:asciiTheme="majorBidi" w:hAnsiTheme="majorBidi" w:cstheme="majorBidi"/>
              </w:rPr>
              <w:t xml:space="preserve"> and et al.</w:t>
            </w:r>
          </w:p>
          <w:p w:rsidR="00F565DA" w:rsidRPr="004606F4" w:rsidRDefault="00F565DA" w:rsidP="00F565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2016</w:t>
            </w:r>
          </w:p>
          <w:p w:rsidR="00F565DA" w:rsidRDefault="00F565DA" w:rsidP="00F565D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565DA" w:rsidRPr="00B36410" w:rsidRDefault="00F565DA" w:rsidP="00F565D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انجام پروژه</w:t>
            </w:r>
          </w:p>
        </w:tc>
      </w:tr>
      <w:tr w:rsidR="00450D6A" w:rsidRPr="00B36410" w:rsidTr="00B655D1">
        <w:trPr>
          <w:trHeight w:val="446"/>
        </w:trPr>
        <w:tc>
          <w:tcPr>
            <w:tcW w:w="682" w:type="dxa"/>
          </w:tcPr>
          <w:p w:rsidR="00450D6A" w:rsidRPr="00B36410" w:rsidRDefault="00450D6A" w:rsidP="00450D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12</w:t>
            </w:r>
          </w:p>
        </w:tc>
        <w:tc>
          <w:tcPr>
            <w:tcW w:w="1679" w:type="dxa"/>
            <w:shd w:val="clear" w:color="auto" w:fill="auto"/>
          </w:tcPr>
          <w:p w:rsidR="00450D6A" w:rsidRPr="00B36410" w:rsidRDefault="00450D6A" w:rsidP="00450D6A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</w:pP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آشنایی با مفاهیم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</w:rPr>
              <w:t>Density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،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</w:rPr>
              <w:t>Hubs and Bridges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،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</w:rPr>
              <w:t>Cluster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،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>Motifs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،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>Clique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و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  <w:lang w:bidi="fa-IR"/>
              </w:rPr>
              <w:t>Subnetworks</w:t>
            </w:r>
          </w:p>
        </w:tc>
        <w:tc>
          <w:tcPr>
            <w:tcW w:w="1331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اسماعیل بهمرد</w:t>
            </w:r>
          </w:p>
        </w:tc>
        <w:tc>
          <w:tcPr>
            <w:tcW w:w="3047" w:type="dxa"/>
          </w:tcPr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با هر یک از این مفاهیم در تئوری گراف آشنا شود.</w:t>
            </w:r>
          </w:p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با کاربرد این مفاهیم در آنالیز گرافهای پروتئینی آشنا شود.</w:t>
            </w:r>
          </w:p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بتواند بر اساس این مفاهیم گراف پروتئینی را آنالیز نماید، چگالی گراف را محاسبه نماید.</w:t>
            </w:r>
          </w:p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F565DA" w:rsidRDefault="00F565DA" w:rsidP="00F565D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0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- ناشر دانشگاه تبریز 1399-</w:t>
            </w:r>
          </w:p>
          <w:p w:rsidR="00F565DA" w:rsidRPr="004606F4" w:rsidRDefault="00F565DA" w:rsidP="00F565DA">
            <w:pPr>
              <w:pStyle w:val="Heading2"/>
              <w:outlineLvl w:val="1"/>
              <w:rPr>
                <w:rFonts w:asciiTheme="majorBidi" w:hAnsiTheme="majorBidi"/>
                <w:color w:val="auto"/>
              </w:rPr>
            </w:pPr>
            <w:r w:rsidRPr="004606F4">
              <w:rPr>
                <w:rFonts w:asciiTheme="majorBidi" w:hAnsiTheme="majorBidi"/>
                <w:color w:val="auto"/>
              </w:rPr>
              <w:t>Systems Biology: A Textbook, 2nd Edition</w:t>
            </w:r>
          </w:p>
          <w:p w:rsidR="00F565DA" w:rsidRDefault="00E33AA1" w:rsidP="00F565DA">
            <w:pPr>
              <w:rPr>
                <w:rFonts w:asciiTheme="majorBidi" w:hAnsiTheme="majorBidi" w:cstheme="majorBidi"/>
              </w:rPr>
            </w:pPr>
            <w:hyperlink r:id="rId10" w:history="1">
              <w:r w:rsidR="00F565DA" w:rsidRPr="004606F4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Edda </w:t>
              </w:r>
              <w:proofErr w:type="spellStart"/>
              <w:r w:rsidR="00F565DA" w:rsidRPr="004606F4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Klipp</w:t>
              </w:r>
              <w:proofErr w:type="spellEnd"/>
            </w:hyperlink>
            <w:r w:rsidR="00F565DA">
              <w:rPr>
                <w:rFonts w:asciiTheme="majorBidi" w:hAnsiTheme="majorBidi" w:cstheme="majorBidi"/>
              </w:rPr>
              <w:t xml:space="preserve"> and et al.</w:t>
            </w:r>
          </w:p>
          <w:p w:rsidR="00F565DA" w:rsidRPr="004606F4" w:rsidRDefault="00F565DA" w:rsidP="00F565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2016</w:t>
            </w:r>
          </w:p>
          <w:p w:rsidR="00F565DA" w:rsidRDefault="00F565DA" w:rsidP="00F565D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</w:tr>
      <w:tr w:rsidR="00450D6A" w:rsidRPr="00B36410" w:rsidTr="00B655D1">
        <w:trPr>
          <w:trHeight w:val="461"/>
        </w:trPr>
        <w:tc>
          <w:tcPr>
            <w:tcW w:w="682" w:type="dxa"/>
          </w:tcPr>
          <w:p w:rsidR="00450D6A" w:rsidRPr="00B36410" w:rsidRDefault="00450D6A" w:rsidP="00450D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679" w:type="dxa"/>
            <w:shd w:val="clear" w:color="auto" w:fill="auto"/>
          </w:tcPr>
          <w:p w:rsidR="00450D6A" w:rsidRPr="00B36410" w:rsidRDefault="00450D6A" w:rsidP="00450D6A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رسم گراف برهمکنش پروتئین-پروتئین</w:t>
            </w:r>
          </w:p>
        </w:tc>
        <w:tc>
          <w:tcPr>
            <w:tcW w:w="1331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گراف پروتئین هدف را رسم نماید..</w:t>
            </w:r>
          </w:p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پارامترهای مختلف گراف را محاسبه نماید.</w:t>
            </w:r>
          </w:p>
        </w:tc>
        <w:tc>
          <w:tcPr>
            <w:tcW w:w="1003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F565DA" w:rsidRDefault="00F565DA" w:rsidP="00F565D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0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- ناشر دانشگاه تبریز 1399-</w:t>
            </w:r>
          </w:p>
          <w:p w:rsidR="00024E7C" w:rsidRDefault="00024E7C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09A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کتاب </w:t>
            </w:r>
            <w:r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- ناشر دانشگاه تبریز 1399-</w:t>
            </w:r>
          </w:p>
          <w:p w:rsidR="00450D6A" w:rsidRPr="00B36410" w:rsidRDefault="00024E7C" w:rsidP="00024E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نرم افزار </w:t>
            </w:r>
            <w:proofErr w:type="spellStart"/>
            <w:r w:rsidRPr="00F565D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Cytoscpe</w:t>
            </w:r>
            <w:proofErr w:type="spellEnd"/>
          </w:p>
        </w:tc>
        <w:tc>
          <w:tcPr>
            <w:tcW w:w="1752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انجام پروژه</w:t>
            </w:r>
          </w:p>
        </w:tc>
      </w:tr>
      <w:tr w:rsidR="00450D6A" w:rsidRPr="00B36410" w:rsidTr="00B655D1">
        <w:trPr>
          <w:trHeight w:val="461"/>
        </w:trPr>
        <w:tc>
          <w:tcPr>
            <w:tcW w:w="682" w:type="dxa"/>
          </w:tcPr>
          <w:p w:rsidR="00450D6A" w:rsidRPr="00B36410" w:rsidRDefault="00450D6A" w:rsidP="00450D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14</w:t>
            </w:r>
          </w:p>
        </w:tc>
        <w:tc>
          <w:tcPr>
            <w:tcW w:w="1679" w:type="dxa"/>
            <w:shd w:val="clear" w:color="auto" w:fill="auto"/>
          </w:tcPr>
          <w:p w:rsidR="00450D6A" w:rsidRPr="00B36410" w:rsidRDefault="00450D6A" w:rsidP="00450D6A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تفسیر گراف برهمکنش پروتئین-پروتئین</w:t>
            </w:r>
          </w:p>
        </w:tc>
        <w:tc>
          <w:tcPr>
            <w:tcW w:w="1331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براساس محاسبه پارامترهای مختلف گراف، گراف را آنالیز و تفسیر نماید.</w:t>
            </w:r>
          </w:p>
        </w:tc>
        <w:tc>
          <w:tcPr>
            <w:tcW w:w="1003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024E7C" w:rsidRDefault="00024E7C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0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- ناشر دانشگاه تبریز 1399-</w:t>
            </w:r>
          </w:p>
          <w:p w:rsidR="00450D6A" w:rsidRPr="00B36410" w:rsidRDefault="00024E7C" w:rsidP="00024E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نرم افزار </w:t>
            </w:r>
            <w:proofErr w:type="spellStart"/>
            <w:r w:rsidRPr="00F565D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Cytoscpe</w:t>
            </w:r>
            <w:proofErr w:type="spellEnd"/>
          </w:p>
        </w:tc>
        <w:tc>
          <w:tcPr>
            <w:tcW w:w="1752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</w:tr>
      <w:tr w:rsidR="00450D6A" w:rsidRPr="00B36410" w:rsidTr="00B655D1">
        <w:trPr>
          <w:trHeight w:val="446"/>
        </w:trPr>
        <w:tc>
          <w:tcPr>
            <w:tcW w:w="682" w:type="dxa"/>
          </w:tcPr>
          <w:p w:rsidR="00450D6A" w:rsidRPr="00B36410" w:rsidRDefault="00450D6A" w:rsidP="00450D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679" w:type="dxa"/>
            <w:shd w:val="clear" w:color="auto" w:fill="auto"/>
          </w:tcPr>
          <w:p w:rsidR="00450D6A" w:rsidRPr="00B36410" w:rsidRDefault="00450D6A" w:rsidP="00450D6A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 xml:space="preserve">شناسایی </w:t>
            </w:r>
            <w:r w:rsidRPr="00B36410">
              <w:rPr>
                <w:rFonts w:cs="B Zar"/>
                <w:b w:val="0"/>
                <w:bCs w:val="0"/>
                <w:sz w:val="28"/>
                <w:szCs w:val="28"/>
              </w:rPr>
              <w:t>Node</w:t>
            </w: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های مهم گراف پروتئین-پروتئین</w:t>
            </w:r>
          </w:p>
        </w:tc>
        <w:tc>
          <w:tcPr>
            <w:tcW w:w="1331" w:type="dxa"/>
          </w:tcPr>
          <w:p w:rsidR="00450D6A" w:rsidRPr="00B36410" w:rsidRDefault="0040125F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اسماعیل بهمرد</w:t>
            </w:r>
          </w:p>
        </w:tc>
        <w:tc>
          <w:tcPr>
            <w:tcW w:w="3047" w:type="dxa"/>
          </w:tcPr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گره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مهم در گراف پروتئینی را شناسایی نماید.</w:t>
            </w:r>
          </w:p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اطلاعات کاملی از این گر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</w:t>
            </w:r>
            <w:r w:rsidRPr="00B36410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مهم ارائه دهد.</w:t>
            </w:r>
          </w:p>
        </w:tc>
        <w:tc>
          <w:tcPr>
            <w:tcW w:w="1003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450D6A" w:rsidRDefault="00024E7C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0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ناشر دانشگاه تبریز 1399- نرم افزار </w:t>
            </w:r>
            <w:proofErr w:type="spellStart"/>
            <w:r w:rsidRPr="00F565D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Cytoscpe</w:t>
            </w:r>
            <w:proofErr w:type="spellEnd"/>
            <w:r w:rsidR="00040A99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</w:p>
          <w:p w:rsidR="00040A99" w:rsidRPr="004606F4" w:rsidRDefault="00040A99" w:rsidP="00040A99">
            <w:pPr>
              <w:pStyle w:val="Heading2"/>
              <w:outlineLvl w:val="1"/>
              <w:rPr>
                <w:rFonts w:asciiTheme="majorBidi" w:hAnsiTheme="majorBidi"/>
                <w:color w:val="auto"/>
              </w:rPr>
            </w:pPr>
            <w:r w:rsidRPr="004606F4">
              <w:rPr>
                <w:rFonts w:asciiTheme="majorBidi" w:hAnsiTheme="majorBidi"/>
                <w:color w:val="auto"/>
              </w:rPr>
              <w:t>Systems Biology: A Textbook, 2nd Edition</w:t>
            </w:r>
          </w:p>
          <w:p w:rsidR="00040A99" w:rsidRDefault="00E33AA1" w:rsidP="00040A99">
            <w:pPr>
              <w:rPr>
                <w:rFonts w:asciiTheme="majorBidi" w:hAnsiTheme="majorBidi" w:cstheme="majorBidi"/>
              </w:rPr>
            </w:pPr>
            <w:hyperlink r:id="rId11" w:history="1">
              <w:r w:rsidR="00040A99" w:rsidRPr="004606F4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Edda </w:t>
              </w:r>
              <w:proofErr w:type="spellStart"/>
              <w:r w:rsidR="00040A99" w:rsidRPr="004606F4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Klipp</w:t>
              </w:r>
              <w:proofErr w:type="spellEnd"/>
            </w:hyperlink>
            <w:r w:rsidR="00040A99">
              <w:rPr>
                <w:rFonts w:asciiTheme="majorBidi" w:hAnsiTheme="majorBidi" w:cstheme="majorBidi"/>
              </w:rPr>
              <w:t xml:space="preserve"> and et al.</w:t>
            </w:r>
          </w:p>
          <w:p w:rsidR="00040A99" w:rsidRPr="004606F4" w:rsidRDefault="00040A99" w:rsidP="00040A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2016</w:t>
            </w:r>
          </w:p>
          <w:p w:rsidR="00040A99" w:rsidRPr="00B36410" w:rsidRDefault="00040A99" w:rsidP="00040A9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2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انجام پروژه</w:t>
            </w:r>
          </w:p>
        </w:tc>
      </w:tr>
      <w:tr w:rsidR="00450D6A" w:rsidRPr="00B36410" w:rsidTr="00B655D1">
        <w:trPr>
          <w:trHeight w:val="446"/>
        </w:trPr>
        <w:tc>
          <w:tcPr>
            <w:tcW w:w="682" w:type="dxa"/>
          </w:tcPr>
          <w:p w:rsidR="00450D6A" w:rsidRPr="00B36410" w:rsidRDefault="0040125F" w:rsidP="00450D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16</w:t>
            </w:r>
          </w:p>
        </w:tc>
        <w:tc>
          <w:tcPr>
            <w:tcW w:w="1679" w:type="dxa"/>
            <w:shd w:val="clear" w:color="auto" w:fill="auto"/>
          </w:tcPr>
          <w:p w:rsidR="00450D6A" w:rsidRPr="00B36410" w:rsidRDefault="00450D6A" w:rsidP="00450D6A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 w:rsidRPr="00B36410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شناسایی برهمکنشهای مهم  در گراف پروتئین-پروتئین</w:t>
            </w:r>
          </w:p>
        </w:tc>
        <w:tc>
          <w:tcPr>
            <w:tcW w:w="1331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spacing w:after="160" w:line="259" w:lineRule="auto"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val="en-IE"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برهمکنشهای مهم را شناسایی نماید.</w:t>
            </w:r>
          </w:p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با چگونگی استفاده این اطلاعات آشنا شود.</w:t>
            </w:r>
          </w:p>
        </w:tc>
        <w:tc>
          <w:tcPr>
            <w:tcW w:w="1003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ascii="CIDFont+F4" w:cs="B Zar" w:hint="cs"/>
                <w:sz w:val="23"/>
                <w:szCs w:val="23"/>
                <w:rtl/>
              </w:rPr>
              <w:t>طراحي</w:t>
            </w:r>
            <w:r w:rsidRPr="00B36410">
              <w:rPr>
                <w:rFonts w:ascii="CIDFont+F4" w:cs="B Zar"/>
                <w:sz w:val="23"/>
                <w:szCs w:val="23"/>
              </w:rPr>
              <w:t xml:space="preserve"> </w:t>
            </w:r>
            <w:r w:rsidRPr="00B36410">
              <w:rPr>
                <w:rFonts w:ascii="CIDFont+F4" w:cs="B Zar" w:hint="cs"/>
                <w:sz w:val="23"/>
                <w:szCs w:val="23"/>
                <w:rtl/>
              </w:rPr>
              <w:t>پروژه</w:t>
            </w:r>
          </w:p>
        </w:tc>
        <w:tc>
          <w:tcPr>
            <w:tcW w:w="1708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  <w:tc>
          <w:tcPr>
            <w:tcW w:w="1791" w:type="dxa"/>
          </w:tcPr>
          <w:p w:rsidR="00450D6A" w:rsidRPr="00B36410" w:rsidRDefault="00024E7C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70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2709A">
              <w:rPr>
                <w:rFonts w:cs="B Zar"/>
                <w:sz w:val="28"/>
                <w:szCs w:val="28"/>
                <w:rtl/>
              </w:rPr>
              <w:t>زیست‌شناسی سامانه‌ای در رایانه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ناشر دانشگاه تبریز 1399- نرم افزار </w:t>
            </w:r>
            <w:proofErr w:type="spellStart"/>
            <w:r w:rsidRPr="00F565D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Cytoscpe</w:t>
            </w:r>
            <w:proofErr w:type="spellEnd"/>
          </w:p>
        </w:tc>
        <w:tc>
          <w:tcPr>
            <w:tcW w:w="1752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sz w:val="28"/>
                <w:szCs w:val="28"/>
                <w:rtl/>
                <w:lang w:bidi="fa-IR"/>
              </w:rPr>
              <w:t>انجام پروژه</w:t>
            </w:r>
          </w:p>
        </w:tc>
      </w:tr>
      <w:tr w:rsidR="00450D6A" w:rsidRPr="00B36410" w:rsidTr="00B655D1">
        <w:trPr>
          <w:trHeight w:val="446"/>
        </w:trPr>
        <w:tc>
          <w:tcPr>
            <w:tcW w:w="682" w:type="dxa"/>
          </w:tcPr>
          <w:p w:rsidR="00450D6A" w:rsidRPr="00B36410" w:rsidRDefault="0040125F" w:rsidP="00450D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679" w:type="dxa"/>
            <w:shd w:val="clear" w:color="auto" w:fill="auto"/>
          </w:tcPr>
          <w:p w:rsidR="00450D6A" w:rsidRPr="00B36410" w:rsidRDefault="00450D6A" w:rsidP="00450D6A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آشنایی با مفاهیم هوش مصنوعی</w:t>
            </w:r>
          </w:p>
        </w:tc>
        <w:tc>
          <w:tcPr>
            <w:tcW w:w="1331" w:type="dxa"/>
          </w:tcPr>
          <w:p w:rsidR="00450D6A" w:rsidRDefault="00450D6A" w:rsidP="00450D6A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اسماعیل بهمرد</w:t>
            </w:r>
          </w:p>
        </w:tc>
        <w:tc>
          <w:tcPr>
            <w:tcW w:w="3047" w:type="dxa"/>
          </w:tcPr>
          <w:p w:rsidR="00450D6A" w:rsidRPr="00B36410" w:rsidRDefault="00450D6A" w:rsidP="00450D6A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انواع زبان های برنامه نویسی را بداند</w:t>
            </w:r>
          </w:p>
        </w:tc>
        <w:tc>
          <w:tcPr>
            <w:tcW w:w="1003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450D6A" w:rsidRPr="00B36410" w:rsidRDefault="00450D6A" w:rsidP="00450D6A">
            <w:pPr>
              <w:bidi/>
              <w:rPr>
                <w:rFonts w:ascii="CIDFont+F4" w:cs="B Zar"/>
                <w:sz w:val="23"/>
                <w:szCs w:val="23"/>
                <w:rtl/>
              </w:rPr>
            </w:pPr>
            <w:r>
              <w:rPr>
                <w:rFonts w:ascii="CIDFont+F4" w:cs="B Zar" w:hint="cs"/>
                <w:sz w:val="23"/>
                <w:szCs w:val="23"/>
                <w:rtl/>
              </w:rPr>
              <w:t>سخنرانی فعال</w:t>
            </w:r>
          </w:p>
        </w:tc>
        <w:tc>
          <w:tcPr>
            <w:tcW w:w="1708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مشارکت فعال در گفتگوها</w:t>
            </w:r>
          </w:p>
        </w:tc>
        <w:tc>
          <w:tcPr>
            <w:tcW w:w="1791" w:type="dxa"/>
          </w:tcPr>
          <w:p w:rsidR="00450D6A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752" w:type="dxa"/>
          </w:tcPr>
          <w:p w:rsidR="00450D6A" w:rsidRPr="00B36410" w:rsidRDefault="00450D6A" w:rsidP="00450D6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ارزيابي عملكرد هر فرد در فعاليت گروهي</w:t>
            </w:r>
          </w:p>
        </w:tc>
      </w:tr>
      <w:tr w:rsidR="00FF1E62" w:rsidRPr="00B36410" w:rsidTr="00B655D1">
        <w:trPr>
          <w:trHeight w:val="446"/>
        </w:trPr>
        <w:tc>
          <w:tcPr>
            <w:tcW w:w="682" w:type="dxa"/>
          </w:tcPr>
          <w:p w:rsidR="00FF1E62" w:rsidRDefault="0040125F" w:rsidP="00FF1E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679" w:type="dxa"/>
            <w:shd w:val="clear" w:color="auto" w:fill="auto"/>
          </w:tcPr>
          <w:p w:rsidR="00FF1E62" w:rsidRDefault="00FF1E62" w:rsidP="00FF1E62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 xml:space="preserve">آنالیز داده های بیان ژن با </w:t>
            </w:r>
            <w:r>
              <w:rPr>
                <w:rFonts w:cs="B Zar"/>
                <w:b w:val="0"/>
                <w:bCs w:val="0"/>
                <w:sz w:val="28"/>
                <w:szCs w:val="28"/>
              </w:rPr>
              <w:t>GEO2R</w:t>
            </w:r>
          </w:p>
        </w:tc>
        <w:tc>
          <w:tcPr>
            <w:tcW w:w="1331" w:type="dxa"/>
          </w:tcPr>
          <w:p w:rsidR="00FF1E62" w:rsidRDefault="00FF1E62" w:rsidP="00FF1E6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047" w:type="dxa"/>
          </w:tcPr>
          <w:p w:rsidR="00FF1E62" w:rsidRDefault="00FF1E62" w:rsidP="00FF1E62">
            <w:pPr>
              <w:numPr>
                <w:ilvl w:val="0"/>
                <w:numId w:val="1"/>
              </w:numPr>
              <w:tabs>
                <w:tab w:val="left" w:pos="567"/>
              </w:tabs>
              <w:bidi/>
              <w:ind w:left="1065" w:hanging="67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آشنایی با داده های میکرواری و </w:t>
            </w:r>
            <w:proofErr w:type="spellStart"/>
            <w:r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t>RNAseq</w:t>
            </w:r>
            <w:proofErr w:type="spellEnd"/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و آنالیز داده های بیانی آنها</w:t>
            </w:r>
          </w:p>
        </w:tc>
        <w:tc>
          <w:tcPr>
            <w:tcW w:w="1003" w:type="dxa"/>
          </w:tcPr>
          <w:p w:rsidR="00FF1E62" w:rsidRPr="00B36410" w:rsidRDefault="00FF1E62" w:rsidP="00FF1E6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36410">
              <w:rPr>
                <w:rFonts w:cs="B Zar" w:hint="cs"/>
                <w:b/>
                <w:bCs/>
                <w:rtl/>
                <w:lang w:bidi="fa-IR"/>
              </w:rPr>
              <w:t>(شناختی، عاطفی، مهارتی)</w:t>
            </w:r>
          </w:p>
        </w:tc>
        <w:tc>
          <w:tcPr>
            <w:tcW w:w="1715" w:type="dxa"/>
          </w:tcPr>
          <w:p w:rsidR="00FF1E62" w:rsidRDefault="00FF1E62" w:rsidP="00FF1E62">
            <w:pPr>
              <w:bidi/>
              <w:rPr>
                <w:rFonts w:ascii="CIDFont+F4" w:cs="B Zar"/>
                <w:sz w:val="23"/>
                <w:szCs w:val="23"/>
                <w:rtl/>
              </w:rPr>
            </w:pPr>
            <w:r>
              <w:rPr>
                <w:rFonts w:ascii="CIDFont+F4" w:cs="B Zar" w:hint="cs"/>
                <w:sz w:val="23"/>
                <w:szCs w:val="23"/>
                <w:rtl/>
              </w:rPr>
              <w:t>طراحی پروژه</w:t>
            </w:r>
          </w:p>
        </w:tc>
        <w:tc>
          <w:tcPr>
            <w:tcW w:w="1708" w:type="dxa"/>
          </w:tcPr>
          <w:p w:rsidR="00FF1E62" w:rsidRDefault="00FF1E62" w:rsidP="00FF1E6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مشارکت فعال در گفتگوها- انجام پروژه</w:t>
            </w:r>
          </w:p>
        </w:tc>
        <w:tc>
          <w:tcPr>
            <w:tcW w:w="1791" w:type="dxa"/>
          </w:tcPr>
          <w:p w:rsidR="00FF1E62" w:rsidRDefault="00FF1E62" w:rsidP="00FF1E62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پایگاه </w:t>
            </w:r>
            <w:r w:rsidRPr="009B7E0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NCBI</w:t>
            </w:r>
          </w:p>
          <w:p w:rsidR="00FF1E62" w:rsidRDefault="00FF1E62" w:rsidP="00FF1E62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و </w:t>
            </w:r>
            <w:r w:rsidRPr="009B7E0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GEO</w:t>
            </w:r>
          </w:p>
        </w:tc>
        <w:tc>
          <w:tcPr>
            <w:tcW w:w="1752" w:type="dxa"/>
          </w:tcPr>
          <w:p w:rsidR="00FF1E62" w:rsidRPr="00B36410" w:rsidRDefault="00FF1E62" w:rsidP="00FF1E6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36410">
              <w:rPr>
                <w:rFonts w:cs="B Zar"/>
                <w:sz w:val="28"/>
                <w:szCs w:val="28"/>
                <w:rtl/>
                <w:lang w:bidi="fa-IR"/>
              </w:rPr>
              <w:t>ارزيابي عملكرد هر فرد در فعاليت گروهي</w:t>
            </w:r>
          </w:p>
        </w:tc>
      </w:tr>
    </w:tbl>
    <w:p w:rsidR="00AB5CFB" w:rsidRPr="00B36410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B36410" w:rsidSect="002A1F89">
      <w:headerReference w:type="defaul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A1" w:rsidRDefault="00E33AA1" w:rsidP="002A1F89">
      <w:pPr>
        <w:spacing w:after="0" w:line="240" w:lineRule="auto"/>
      </w:pPr>
      <w:r>
        <w:separator/>
      </w:r>
    </w:p>
  </w:endnote>
  <w:endnote w:type="continuationSeparator" w:id="0">
    <w:p w:rsidR="00E33AA1" w:rsidRDefault="00E33AA1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4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A1" w:rsidRDefault="00E33AA1" w:rsidP="002A1F89">
      <w:pPr>
        <w:spacing w:after="0" w:line="240" w:lineRule="auto"/>
      </w:pPr>
      <w:r>
        <w:separator/>
      </w:r>
    </w:p>
  </w:footnote>
  <w:footnote w:type="continuationSeparator" w:id="0">
    <w:p w:rsidR="00E33AA1" w:rsidRDefault="00E33AA1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  <w:lang w:bidi="fa-IR"/>
      </w:rPr>
      <w:drawing>
        <wp:anchor distT="0" distB="0" distL="114300" distR="114300" simplePos="0" relativeHeight="251659264" behindDoc="0" locked="0" layoutInCell="1" allowOverlap="1" wp14:anchorId="786673C7" wp14:editId="0D749C92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2343E"/>
    <w:multiLevelType w:val="hybridMultilevel"/>
    <w:tmpl w:val="D45EC13C"/>
    <w:lvl w:ilvl="0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7FD853B1"/>
    <w:multiLevelType w:val="hybridMultilevel"/>
    <w:tmpl w:val="17C6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xsjQ1MDUzMjI3MzJV0lEKTi0uzszPAykwqQUAb6rVLiwAAAA="/>
  </w:docVars>
  <w:rsids>
    <w:rsidRoot w:val="00AB5CFB"/>
    <w:rsid w:val="00010563"/>
    <w:rsid w:val="00024E7C"/>
    <w:rsid w:val="00032E3E"/>
    <w:rsid w:val="00040A99"/>
    <w:rsid w:val="00063FB3"/>
    <w:rsid w:val="000A15F4"/>
    <w:rsid w:val="001063BD"/>
    <w:rsid w:val="001136F7"/>
    <w:rsid w:val="00115D57"/>
    <w:rsid w:val="0017657B"/>
    <w:rsid w:val="00182472"/>
    <w:rsid w:val="001A0207"/>
    <w:rsid w:val="00253BCC"/>
    <w:rsid w:val="00285649"/>
    <w:rsid w:val="002A1F89"/>
    <w:rsid w:val="002A3FA2"/>
    <w:rsid w:val="002B5212"/>
    <w:rsid w:val="002C1F72"/>
    <w:rsid w:val="002E42BF"/>
    <w:rsid w:val="00366AF0"/>
    <w:rsid w:val="00395C0D"/>
    <w:rsid w:val="003B691F"/>
    <w:rsid w:val="003F76D3"/>
    <w:rsid w:val="0040125F"/>
    <w:rsid w:val="004310FB"/>
    <w:rsid w:val="00446A5E"/>
    <w:rsid w:val="00450D6A"/>
    <w:rsid w:val="004606F4"/>
    <w:rsid w:val="004755E9"/>
    <w:rsid w:val="004D29F5"/>
    <w:rsid w:val="004E6C1F"/>
    <w:rsid w:val="004F7533"/>
    <w:rsid w:val="005A5CB9"/>
    <w:rsid w:val="00615FF7"/>
    <w:rsid w:val="006274C2"/>
    <w:rsid w:val="006401FA"/>
    <w:rsid w:val="00651BD9"/>
    <w:rsid w:val="00671687"/>
    <w:rsid w:val="006C5BAC"/>
    <w:rsid w:val="006E405C"/>
    <w:rsid w:val="006F6935"/>
    <w:rsid w:val="00703015"/>
    <w:rsid w:val="0070446A"/>
    <w:rsid w:val="00712556"/>
    <w:rsid w:val="00735D70"/>
    <w:rsid w:val="00740637"/>
    <w:rsid w:val="00766762"/>
    <w:rsid w:val="007A0B89"/>
    <w:rsid w:val="007C6396"/>
    <w:rsid w:val="007D1843"/>
    <w:rsid w:val="00804FFB"/>
    <w:rsid w:val="00810D7D"/>
    <w:rsid w:val="008411E9"/>
    <w:rsid w:val="00844403"/>
    <w:rsid w:val="008A3C7C"/>
    <w:rsid w:val="008C73AA"/>
    <w:rsid w:val="008F38BD"/>
    <w:rsid w:val="00921C96"/>
    <w:rsid w:val="00953957"/>
    <w:rsid w:val="00964DE9"/>
    <w:rsid w:val="00965E46"/>
    <w:rsid w:val="00987CA0"/>
    <w:rsid w:val="009B7E00"/>
    <w:rsid w:val="009D40DE"/>
    <w:rsid w:val="00A42139"/>
    <w:rsid w:val="00AB5CFB"/>
    <w:rsid w:val="00B11686"/>
    <w:rsid w:val="00B36410"/>
    <w:rsid w:val="00B3669B"/>
    <w:rsid w:val="00B655D1"/>
    <w:rsid w:val="00BC0CD8"/>
    <w:rsid w:val="00C013CC"/>
    <w:rsid w:val="00C2709A"/>
    <w:rsid w:val="00C50570"/>
    <w:rsid w:val="00C727E2"/>
    <w:rsid w:val="00C826F4"/>
    <w:rsid w:val="00C8567B"/>
    <w:rsid w:val="00CA57F0"/>
    <w:rsid w:val="00CB34A9"/>
    <w:rsid w:val="00CD65D8"/>
    <w:rsid w:val="00D15196"/>
    <w:rsid w:val="00D4019C"/>
    <w:rsid w:val="00D43D4E"/>
    <w:rsid w:val="00D7268B"/>
    <w:rsid w:val="00DC6CD7"/>
    <w:rsid w:val="00E33AA1"/>
    <w:rsid w:val="00E41A4F"/>
    <w:rsid w:val="00E84646"/>
    <w:rsid w:val="00E915E1"/>
    <w:rsid w:val="00EA15AB"/>
    <w:rsid w:val="00F048C1"/>
    <w:rsid w:val="00F52BB7"/>
    <w:rsid w:val="00F565DA"/>
    <w:rsid w:val="00F56D2D"/>
    <w:rsid w:val="00F8642B"/>
    <w:rsid w:val="00FA3960"/>
    <w:rsid w:val="00FB7A90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FD77A9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5AB"/>
  </w:style>
  <w:style w:type="paragraph" w:styleId="Heading1">
    <w:name w:val="heading 1"/>
    <w:basedOn w:val="Normal"/>
    <w:link w:val="Heading1Char"/>
    <w:uiPriority w:val="9"/>
    <w:qFormat/>
    <w:rsid w:val="00C27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2709A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6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60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ey.com/en-us/search?filters%5bauthor%5d=Edda%20Klipp&amp;pq=++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ley.com/en-us/search?filters%5bauthor%5d=Edda%20Klipp&amp;pq=++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ley.com/en-us/search?filters%5bauthor%5d=Edda%20Klipp&amp;pq=++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iley.com/en-us/search?filters%5bauthor%5d=Edda%20Klipp&amp;pq=+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ley.com/en-us/search?filters%5bauthor%5d=Edda%20Klipp&amp;pq=++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Faragir Rayaneh</cp:lastModifiedBy>
  <cp:revision>83</cp:revision>
  <dcterms:created xsi:type="dcterms:W3CDTF">2023-06-17T07:06:00Z</dcterms:created>
  <dcterms:modified xsi:type="dcterms:W3CDTF">2024-09-16T10:01:00Z</dcterms:modified>
</cp:coreProperties>
</file>